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Style w:val="a5"/>
          <w:rFonts w:ascii="inherit" w:hAnsi="inherit" w:cs="Arial"/>
          <w:b/>
          <w:bCs/>
          <w:color w:val="FF0000"/>
          <w:sz w:val="27"/>
          <w:szCs w:val="27"/>
          <w:bdr w:val="none" w:sz="0" w:space="0" w:color="auto" w:frame="1"/>
        </w:rPr>
      </w:pPr>
      <w:r>
        <w:rPr>
          <w:rStyle w:val="a5"/>
          <w:rFonts w:ascii="inherit" w:hAnsi="inherit" w:cs="Arial"/>
          <w:b/>
          <w:bCs/>
          <w:color w:val="FF0000"/>
          <w:sz w:val="27"/>
          <w:szCs w:val="27"/>
          <w:bdr w:val="none" w:sz="0" w:space="0" w:color="auto" w:frame="1"/>
        </w:rPr>
        <w:t>Первый директор</w:t>
      </w: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686868"/>
        </w:rPr>
      </w:pP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686868"/>
        </w:rPr>
      </w:pPr>
      <w:r>
        <w:rPr>
          <w:rFonts w:ascii="Arial" w:hAnsi="Arial" w:cs="Arial"/>
          <w:noProof/>
          <w:color w:val="68686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151130</wp:posOffset>
            </wp:positionV>
            <wp:extent cx="2286000" cy="3469005"/>
            <wp:effectExtent l="19050" t="0" r="0" b="0"/>
            <wp:wrapSquare wrapText="bothSides"/>
            <wp:docPr id="1" name="Рисунок 1" descr="IMG_4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4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6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686868"/>
        </w:rPr>
        <w:t>        С сентября 1930 по июль 1931 года первым директором техникума назначен коммунист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Мехоношин Кузьма Тимофеевич</w:t>
      </w:r>
      <w:r>
        <w:rPr>
          <w:rFonts w:ascii="Arial" w:hAnsi="Arial" w:cs="Arial"/>
          <w:color w:val="686868"/>
        </w:rPr>
        <w:t>. Родился 18 октября 1903 года в с. Верх-Юсьва Кудымкарского района в семье крестьянина-бедняка. В 1914г. окончил 4-х классное училище с Похвальным листом и поступил в 5-й класс Кудымкарского реального училища. Подрабатывал учеником сапожника.</w:t>
      </w:r>
    </w:p>
    <w:p w:rsidR="00AF1D7F" w:rsidRDefault="00AF1D7F" w:rsidP="00AF1D7F">
      <w:pPr>
        <w:pStyle w:val="a3"/>
        <w:shd w:val="clear" w:color="auto" w:fill="FFFFFF"/>
        <w:spacing w:before="0" w:beforeAutospacing="0" w:after="135" w:afterAutospacing="0" w:line="390" w:lineRule="atLeast"/>
        <w:jc w:val="both"/>
        <w:textAlignment w:val="baseline"/>
        <w:rPr>
          <w:rFonts w:ascii="Arial" w:hAnsi="Arial" w:cs="Arial"/>
          <w:color w:val="686868"/>
        </w:rPr>
      </w:pPr>
      <w:r>
        <w:rPr>
          <w:rFonts w:ascii="Arial" w:hAnsi="Arial" w:cs="Arial"/>
          <w:color w:val="686868"/>
        </w:rPr>
        <w:t>По окончании весной 1919г. был определен учителем в Кудымкаре, а с 1922г. учительствовал в школе 1 ступени в Верх-Юсьве. Был секретарем комсомольской ячейки.</w:t>
      </w:r>
    </w:p>
    <w:p w:rsidR="00AF1D7F" w:rsidRDefault="00AF1D7F" w:rsidP="00AF1D7F">
      <w:pPr>
        <w:pStyle w:val="a3"/>
        <w:shd w:val="clear" w:color="auto" w:fill="FFFFFF"/>
        <w:spacing w:before="0" w:beforeAutospacing="0" w:after="135" w:afterAutospacing="0" w:line="390" w:lineRule="atLeast"/>
        <w:jc w:val="both"/>
        <w:textAlignment w:val="baseline"/>
        <w:rPr>
          <w:rFonts w:ascii="Arial" w:hAnsi="Arial" w:cs="Arial"/>
          <w:color w:val="686868"/>
        </w:rPr>
      </w:pPr>
      <w:r>
        <w:rPr>
          <w:rFonts w:ascii="Arial" w:hAnsi="Arial" w:cs="Arial"/>
          <w:color w:val="686868"/>
        </w:rPr>
        <w:t>С февраля 1923г. работал на заводе в г. Перми и на шахтах в Кизеле. По состоянию здоровья в армии не служил.</w:t>
      </w:r>
    </w:p>
    <w:p w:rsidR="00AF1D7F" w:rsidRDefault="00AF1D7F" w:rsidP="00AF1D7F">
      <w:pPr>
        <w:pStyle w:val="a3"/>
        <w:shd w:val="clear" w:color="auto" w:fill="FFFFFF"/>
        <w:spacing w:before="0" w:beforeAutospacing="0" w:after="135" w:afterAutospacing="0" w:line="390" w:lineRule="atLeast"/>
        <w:jc w:val="both"/>
        <w:textAlignment w:val="baseline"/>
        <w:rPr>
          <w:rFonts w:ascii="Arial" w:hAnsi="Arial" w:cs="Arial"/>
          <w:color w:val="686868"/>
        </w:rPr>
      </w:pPr>
      <w:r>
        <w:rPr>
          <w:rFonts w:ascii="Arial" w:hAnsi="Arial" w:cs="Arial"/>
          <w:color w:val="686868"/>
        </w:rPr>
        <w:t>В августе 1924г., после окончания Верхне- Камской окружной советско-партийной школы был направлен заведующим Юсьвинской школы крестьянской молодежи, где работал до сентября 1927г. Прошел курсы по подготовке учителей. Член ВКП(б) с 1925 г. С ноября 1928 по сентябрь1929 гг. заведующий профшколой в с. Кува.</w:t>
      </w:r>
    </w:p>
    <w:p w:rsidR="00AF1D7F" w:rsidRDefault="00AF1D7F" w:rsidP="00AF1D7F">
      <w:pPr>
        <w:pStyle w:val="a3"/>
        <w:shd w:val="clear" w:color="auto" w:fill="FFFFFF"/>
        <w:spacing w:before="0" w:beforeAutospacing="0" w:after="135" w:afterAutospacing="0" w:line="390" w:lineRule="atLeast"/>
        <w:jc w:val="both"/>
        <w:textAlignment w:val="baseline"/>
        <w:rPr>
          <w:rFonts w:ascii="Arial" w:hAnsi="Arial" w:cs="Arial"/>
          <w:color w:val="686868"/>
        </w:rPr>
      </w:pPr>
      <w:r>
        <w:rPr>
          <w:rFonts w:ascii="Arial" w:hAnsi="Arial" w:cs="Arial"/>
          <w:color w:val="686868"/>
        </w:rPr>
        <w:t>С 19 июля 1931г. – ответственный редактор газеты «Ленин туй вылӧт» 3 декабря 1933г. был избран председателем окрисполкома и в этой должности проработал до 30 декабря 1934г.</w:t>
      </w:r>
    </w:p>
    <w:p w:rsidR="00AF1D7F" w:rsidRDefault="00AF1D7F" w:rsidP="00AF1D7F">
      <w:pPr>
        <w:pStyle w:val="a3"/>
        <w:shd w:val="clear" w:color="auto" w:fill="FFFFFF"/>
        <w:spacing w:before="0" w:beforeAutospacing="0" w:after="135" w:afterAutospacing="0" w:line="390" w:lineRule="atLeast"/>
        <w:jc w:val="both"/>
        <w:textAlignment w:val="baseline"/>
        <w:rPr>
          <w:rFonts w:ascii="Arial" w:hAnsi="Arial" w:cs="Arial"/>
          <w:color w:val="686868"/>
        </w:rPr>
      </w:pPr>
      <w:r>
        <w:rPr>
          <w:rFonts w:ascii="Arial" w:hAnsi="Arial" w:cs="Arial"/>
          <w:color w:val="686868"/>
        </w:rPr>
        <w:t>В 1921-1927гг. избирался членом Юсьвинского, Кудымкарского районного, Коми- Пермяцкого окружного комитетов комсомола. В 1926-1934гг.- член Юсьвинского райкома ВКП(б), а в 1930-1934гг.- член бюро окружкома партии.</w:t>
      </w: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Style w:val="a5"/>
          <w:rFonts w:ascii="inherit" w:hAnsi="inherit" w:cs="Arial"/>
          <w:b/>
          <w:bCs/>
          <w:color w:val="FF0000"/>
          <w:sz w:val="27"/>
          <w:szCs w:val="27"/>
          <w:bdr w:val="none" w:sz="0" w:space="0" w:color="auto" w:frame="1"/>
        </w:rPr>
      </w:pP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Style w:val="a5"/>
          <w:rFonts w:ascii="inherit" w:hAnsi="inherit" w:cs="Arial"/>
          <w:b/>
          <w:bCs/>
          <w:color w:val="FF0000"/>
          <w:sz w:val="27"/>
          <w:szCs w:val="27"/>
          <w:bdr w:val="none" w:sz="0" w:space="0" w:color="auto" w:frame="1"/>
        </w:rPr>
      </w:pP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Style w:val="a5"/>
          <w:rFonts w:ascii="inherit" w:hAnsi="inherit" w:cs="Arial"/>
          <w:b/>
          <w:bCs/>
          <w:color w:val="FF0000"/>
          <w:sz w:val="27"/>
          <w:szCs w:val="27"/>
          <w:bdr w:val="none" w:sz="0" w:space="0" w:color="auto" w:frame="1"/>
        </w:rPr>
      </w:pP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Style w:val="a5"/>
          <w:rFonts w:ascii="inherit" w:hAnsi="inherit" w:cs="Arial"/>
          <w:b/>
          <w:bCs/>
          <w:color w:val="FF0000"/>
          <w:sz w:val="27"/>
          <w:szCs w:val="27"/>
          <w:bdr w:val="none" w:sz="0" w:space="0" w:color="auto" w:frame="1"/>
        </w:rPr>
      </w:pP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Style w:val="a5"/>
          <w:rFonts w:ascii="inherit" w:hAnsi="inherit" w:cs="Arial"/>
          <w:b/>
          <w:bCs/>
          <w:color w:val="FF0000"/>
          <w:sz w:val="27"/>
          <w:szCs w:val="27"/>
          <w:bdr w:val="none" w:sz="0" w:space="0" w:color="auto" w:frame="1"/>
        </w:rPr>
      </w:pP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Style w:val="a5"/>
          <w:rFonts w:ascii="inherit" w:hAnsi="inherit" w:cs="Arial"/>
          <w:b/>
          <w:bCs/>
          <w:color w:val="FF0000"/>
          <w:sz w:val="27"/>
          <w:szCs w:val="27"/>
          <w:bdr w:val="none" w:sz="0" w:space="0" w:color="auto" w:frame="1"/>
        </w:rPr>
      </w:pP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686868"/>
        </w:rPr>
      </w:pPr>
      <w:r>
        <w:rPr>
          <w:rStyle w:val="a5"/>
          <w:rFonts w:ascii="inherit" w:hAnsi="inherit" w:cs="Arial"/>
          <w:b/>
          <w:bCs/>
          <w:color w:val="FF0000"/>
          <w:sz w:val="27"/>
          <w:szCs w:val="27"/>
          <w:bdr w:val="none" w:sz="0" w:space="0" w:color="auto" w:frame="1"/>
        </w:rPr>
        <w:lastRenderedPageBreak/>
        <w:t>Зубова Прасковья Александровна – </w:t>
      </w: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Style w:val="a5"/>
          <w:rFonts w:ascii="inherit" w:hAnsi="inherit" w:cs="Arial"/>
          <w:b/>
          <w:bCs/>
          <w:color w:val="FF0000"/>
          <w:sz w:val="27"/>
          <w:szCs w:val="27"/>
          <w:bdr w:val="none" w:sz="0" w:space="0" w:color="auto" w:frame="1"/>
        </w:rPr>
      </w:pPr>
      <w:r>
        <w:rPr>
          <w:rStyle w:val="a5"/>
          <w:rFonts w:ascii="inherit" w:hAnsi="inherit" w:cs="Arial"/>
          <w:b/>
          <w:bCs/>
          <w:color w:val="FF0000"/>
          <w:sz w:val="27"/>
          <w:szCs w:val="27"/>
          <w:bdr w:val="none" w:sz="0" w:space="0" w:color="auto" w:frame="1"/>
        </w:rPr>
        <w:t>директор Коми – Пермяцкого техникума 1958-1968гг.</w:t>
      </w: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686868"/>
        </w:rPr>
      </w:pP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686868"/>
        </w:rPr>
      </w:pP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 </w:t>
      </w: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686868"/>
        </w:rPr>
      </w:pPr>
      <w:r>
        <w:rPr>
          <w:rFonts w:ascii="Arial" w:hAnsi="Arial" w:cs="Arial"/>
          <w:noProof/>
          <w:color w:val="68686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32385</wp:posOffset>
            </wp:positionV>
            <wp:extent cx="2057400" cy="2845435"/>
            <wp:effectExtent l="19050" t="0" r="0" b="0"/>
            <wp:wrapSquare wrapText="bothSides"/>
            <wp:docPr id="2" name="Рисунок 2" descr="Зубова П.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убова П.А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4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686868"/>
        </w:rPr>
        <w:t>     Её судьба чрезвычайно интересна и неразрывно связана  с историей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Fonts w:ascii="Arial" w:hAnsi="Arial" w:cs="Arial"/>
          <w:color w:val="686868"/>
        </w:rPr>
        <w:t>округа  и техникума.     Она стояла у истоков  образования округа и открытия техникума. Родилась в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1916 году 12 октября</w:t>
      </w:r>
      <w:r>
        <w:rPr>
          <w:rFonts w:ascii="Arial" w:hAnsi="Arial" w:cs="Arial"/>
          <w:color w:val="686868"/>
        </w:rPr>
        <w:t>. Окончила школу первой ступени, затем семилетку, после окончания которой её  направили в Кудымкарскую  фельдшерско- акушерскую школу. Но пристрастие к животным не давало покоя молодой девушке. Она самовольно пошла в Коми- Пермяцкий сельскохозяйственный техникум на зоотехническое отделение и успешно его закончила в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1936г.</w:t>
      </w: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686868"/>
        </w:rPr>
      </w:pPr>
      <w:r>
        <w:rPr>
          <w:rFonts w:ascii="Arial" w:hAnsi="Arial" w:cs="Arial"/>
          <w:color w:val="686868"/>
        </w:rPr>
        <w:t>    После окончания техникума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10 лет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Fonts w:ascii="Arial" w:hAnsi="Arial" w:cs="Arial"/>
          <w:color w:val="686868"/>
        </w:rPr>
        <w:t>работала зоотехником в учебном хозяйстве, где настойчиво взялась наводить порядок на фермах, прививать передовые методы ухода и кормления скота. В зимние вечера работники животноводства слушали увлекательные рассказы молодого зоотехника о замечательных делах лучших  животноводов страны, овладевали зооветминимумом и через год продуктивность скота значительно увеличилась. Об этих  успехах писала газета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«Коми-Пермяцкий колхозник» в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Fonts w:ascii="Arial" w:hAnsi="Arial" w:cs="Arial"/>
          <w:color w:val="686868"/>
        </w:rPr>
        <w:t>1945 году в статье «Замечательные дела простых людей».</w:t>
      </w: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686868"/>
        </w:rPr>
      </w:pPr>
      <w:r>
        <w:rPr>
          <w:rFonts w:ascii="Arial" w:hAnsi="Arial" w:cs="Arial"/>
          <w:color w:val="686868"/>
        </w:rPr>
        <w:t>      Стало легендой то, как в учхозе вырастили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стограммового поросенка,</w:t>
      </w:r>
      <w:r>
        <w:rPr>
          <w:rFonts w:ascii="Arial" w:hAnsi="Arial" w:cs="Arial"/>
          <w:color w:val="686868"/>
        </w:rPr>
        <w:t>который к семи месяцам весил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93 кг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Fonts w:ascii="Arial" w:hAnsi="Arial" w:cs="Arial"/>
          <w:color w:val="686868"/>
        </w:rPr>
        <w:t>и ничем не отличался от других.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«Золотые руки»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Fonts w:ascii="Arial" w:hAnsi="Arial" w:cs="Arial"/>
          <w:color w:val="686868"/>
        </w:rPr>
        <w:t>так  с любовью отзывались о Зубовой П.А. сослуживцы.</w:t>
      </w: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686868"/>
        </w:rPr>
      </w:pPr>
      <w:r>
        <w:rPr>
          <w:rFonts w:ascii="Arial" w:hAnsi="Arial" w:cs="Arial"/>
          <w:color w:val="686868"/>
        </w:rPr>
        <w:t>          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В 1958 году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Fonts w:ascii="Arial" w:hAnsi="Arial" w:cs="Arial"/>
          <w:color w:val="686868"/>
        </w:rPr>
        <w:t>ей предложили  возглавить Коми-Пермяцкий сельскохозяйственный  техникум.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«Директорство  для меня было новым и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трудным делом, но коллектив помог»</w:t>
      </w:r>
      <w:r>
        <w:rPr>
          <w:rFonts w:ascii="Arial" w:hAnsi="Arial" w:cs="Arial"/>
          <w:color w:val="686868"/>
        </w:rPr>
        <w:t>,- вспоминала Прасковья Александровна. Было в техникуме в  ту пору четыре отделения: зоотехническое, ветеринарное,  агрономическое, механизации. За неимением мастерских, материальной базы отделение механизации перевели в Зюкайку. Позже  открыли  бухгалтерское отделение, организовали заочное.</w:t>
      </w: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686868"/>
        </w:rPr>
      </w:pPr>
      <w:r>
        <w:rPr>
          <w:rFonts w:ascii="Arial" w:hAnsi="Arial" w:cs="Arial"/>
          <w:color w:val="686868"/>
        </w:rPr>
        <w:t>        При ней  учебное заведение перешло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из  ветхого деревянногопомещения в новое каменное,  ныне действующее.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С 1968 года</w:t>
      </w:r>
      <w:r>
        <w:rPr>
          <w:rFonts w:ascii="Arial" w:hAnsi="Arial" w:cs="Arial"/>
          <w:color w:val="686868"/>
        </w:rPr>
        <w:t>работала  заведующей зоотехническим отделением, преподавателем. Из</w:t>
      </w:r>
      <w:r>
        <w:rPr>
          <w:rStyle w:val="apple-converted-space"/>
          <w:rFonts w:ascii="inherit" w:hAnsi="inherit" w:cs="Arial"/>
          <w:b/>
          <w:bCs/>
          <w:color w:val="686868"/>
          <w:sz w:val="25"/>
          <w:szCs w:val="25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53</w:t>
      </w:r>
      <w:r>
        <w:rPr>
          <w:rFonts w:ascii="Arial" w:hAnsi="Arial" w:cs="Arial"/>
          <w:color w:val="686868"/>
        </w:rPr>
        <w:t xml:space="preserve">лет трудового </w:t>
      </w:r>
      <w:r>
        <w:rPr>
          <w:rFonts w:ascii="Arial" w:hAnsi="Arial" w:cs="Arial"/>
          <w:color w:val="686868"/>
        </w:rPr>
        <w:lastRenderedPageBreak/>
        <w:t>стажа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43</w:t>
      </w:r>
      <w:r>
        <w:rPr>
          <w:rStyle w:val="apple-converted-space"/>
          <w:rFonts w:ascii="inherit" w:hAnsi="inherit" w:cs="Arial"/>
          <w:b/>
          <w:bCs/>
          <w:color w:val="686868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686868"/>
        </w:rPr>
        <w:t>связано с техникумом. Много  сил, стараний, частичку души и сердца отдала Прасковья Александровна озеленению отдельных микрорайонов родного города Кудымкара и пригорода. Есть уголки, которые   по её  инициативе  превращены в живописные места. Радуют взор берёзы вдоль дороги, ведущей  от центра города в микрорайоне Филичи, аллея в районе Учхоза. Сквер возле сельскохозяйственного техникума благодаря  десяткам лиственниц похож на цветущий  оазис.</w:t>
      </w: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686868"/>
        </w:rPr>
      </w:pPr>
      <w:r>
        <w:rPr>
          <w:rFonts w:ascii="Arial" w:hAnsi="Arial" w:cs="Arial"/>
          <w:color w:val="686868"/>
        </w:rPr>
        <w:t> 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«Техникум  – мой дом, а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коллектив – моя семья»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Fonts w:ascii="Arial" w:hAnsi="Arial" w:cs="Arial"/>
          <w:color w:val="686868"/>
        </w:rPr>
        <w:t>говорила Прасковья Александровна. Ее труд высоко оценен Родиной: она имеет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десять медалей  и орден Трудового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Красного Знамени.</w:t>
      </w:r>
    </w:p>
    <w:p w:rsidR="00AF1D7F" w:rsidRDefault="00AF1D7F" w:rsidP="00AF1D7F">
      <w:pPr>
        <w:pStyle w:val="a3"/>
        <w:shd w:val="clear" w:color="auto" w:fill="FFFFFF"/>
        <w:spacing w:before="0" w:beforeAutospacing="0" w:after="135" w:afterAutospacing="0" w:line="390" w:lineRule="atLeast"/>
        <w:textAlignment w:val="baseline"/>
        <w:rPr>
          <w:rFonts w:ascii="Arial" w:hAnsi="Arial" w:cs="Arial"/>
          <w:color w:val="686868"/>
        </w:rPr>
      </w:pPr>
      <w:r>
        <w:rPr>
          <w:rFonts w:ascii="Arial" w:hAnsi="Arial" w:cs="Arial"/>
          <w:color w:val="686868"/>
        </w:rPr>
        <w:t> </w:t>
      </w: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686868"/>
        </w:rPr>
      </w:pPr>
      <w:r>
        <w:rPr>
          <w:rStyle w:val="a4"/>
          <w:rFonts w:ascii="inherit" w:hAnsi="inherit" w:cs="Arial"/>
          <w:i/>
          <w:iCs/>
          <w:color w:val="FF0000"/>
          <w:sz w:val="27"/>
          <w:szCs w:val="27"/>
          <w:bdr w:val="none" w:sz="0" w:space="0" w:color="auto" w:frame="1"/>
        </w:rPr>
        <w:t>Щетинникова Анна Алексеевна-</w:t>
      </w: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686868"/>
        </w:rPr>
      </w:pPr>
      <w:r>
        <w:rPr>
          <w:rStyle w:val="a4"/>
          <w:rFonts w:ascii="inherit" w:hAnsi="inherit" w:cs="Arial"/>
          <w:i/>
          <w:iCs/>
          <w:color w:val="FF0000"/>
          <w:sz w:val="27"/>
          <w:szCs w:val="27"/>
          <w:bdr w:val="none" w:sz="0" w:space="0" w:color="auto" w:frame="1"/>
        </w:rPr>
        <w:t>первый заслуженный учитель техникума</w:t>
      </w: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686868"/>
        </w:rPr>
      </w:pP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 </w:t>
      </w: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686868"/>
        </w:rPr>
      </w:pPr>
      <w:r w:rsidRPr="00AF1D7F">
        <w:rPr>
          <w:rFonts w:ascii="Arial" w:hAnsi="Arial" w:cs="Arial"/>
          <w:color w:val="68686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163830</wp:posOffset>
            </wp:positionV>
            <wp:extent cx="1894205" cy="2520950"/>
            <wp:effectExtent l="19050" t="0" r="0" b="0"/>
            <wp:wrapSquare wrapText="bothSides"/>
            <wp:docPr id="9" name="Рисунок 4" descr="Scan-151021-000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-151021-000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686868"/>
        </w:rPr>
        <w:t>Родилась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28 сентября 1934 года</w:t>
      </w:r>
      <w:r>
        <w:rPr>
          <w:rStyle w:val="apple-converted-space"/>
          <w:rFonts w:ascii="inherit" w:hAnsi="inherit" w:cs="Arial"/>
          <w:b/>
          <w:bCs/>
          <w:color w:val="686868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686868"/>
        </w:rPr>
        <w:t>  в с. Юсьва. После окончания Юсьвинской неполной школы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в 1950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Fonts w:ascii="Arial" w:hAnsi="Arial" w:cs="Arial"/>
          <w:color w:val="686868"/>
        </w:rPr>
        <w:t>году поступила в Коми-Пермяцкий сельскохозяйственный техникум и закончила его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с отличием</w:t>
      </w:r>
      <w:r>
        <w:rPr>
          <w:rFonts w:ascii="Arial" w:hAnsi="Arial" w:cs="Arial"/>
          <w:color w:val="686868"/>
        </w:rPr>
        <w:t>. Продолжила образование в Пермском сельскохозяйственном институте. Получила направление на работу в Белоевский район зоотехником, затем работала старшим зоотехником в Кудымкаре.</w:t>
      </w: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686868"/>
        </w:rPr>
      </w:pPr>
      <w:r>
        <w:rPr>
          <w:rFonts w:ascii="Arial" w:hAnsi="Arial" w:cs="Arial"/>
          <w:color w:val="686868"/>
        </w:rPr>
        <w:t> 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С1965 по 1992г.г.-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Fonts w:ascii="Arial" w:hAnsi="Arial" w:cs="Arial"/>
          <w:color w:val="686868"/>
        </w:rPr>
        <w:t>преподаватель зоотехнических дисциплин в родном техникуме. Все годы работы являлась классным руководителем, заведующей кабинетом. Ее уроки отличались новаторством, творчеством, эрудицией, высоким профессионализмом, вызывали большой интерес у студентов. Проводила большую внеаудиторную работу.</w:t>
      </w: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686868"/>
        </w:rPr>
      </w:pPr>
      <w:r>
        <w:rPr>
          <w:rFonts w:ascii="Arial" w:hAnsi="Arial" w:cs="Arial"/>
          <w:color w:val="686868"/>
        </w:rPr>
        <w:t> За многолетний творческий труд, за высокие качественные показатели в образовании и воспитании молодежи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в 1982 году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Fonts w:ascii="Arial" w:hAnsi="Arial" w:cs="Arial"/>
          <w:color w:val="686868"/>
        </w:rPr>
        <w:t>Анна Алексеевна удостоена почетного звания –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Заслуженный учитель школы РСФСР – первый Заслуженный учитель в нашем техникуме.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Fonts w:ascii="Arial" w:hAnsi="Arial" w:cs="Arial"/>
          <w:color w:val="686868"/>
        </w:rPr>
        <w:t>В настоящее время Анна Алексеевна на заслуженном отдыхе, но связь с техникумом и выпускниками постоянно поддерживает.</w:t>
      </w: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686868"/>
        </w:rPr>
      </w:pP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 </w:t>
      </w: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Style w:val="a4"/>
          <w:rFonts w:ascii="inherit" w:hAnsi="inherit" w:cs="Arial"/>
          <w:color w:val="FF0000"/>
          <w:sz w:val="26"/>
          <w:szCs w:val="26"/>
          <w:bdr w:val="none" w:sz="0" w:space="0" w:color="auto" w:frame="1"/>
        </w:rPr>
      </w:pP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Style w:val="a4"/>
          <w:rFonts w:ascii="inherit" w:hAnsi="inherit" w:cs="Arial"/>
          <w:color w:val="FF0000"/>
          <w:sz w:val="26"/>
          <w:szCs w:val="26"/>
          <w:bdr w:val="none" w:sz="0" w:space="0" w:color="auto" w:frame="1"/>
        </w:rPr>
      </w:pP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686868"/>
        </w:rPr>
      </w:pPr>
      <w:r>
        <w:rPr>
          <w:rStyle w:val="a4"/>
          <w:rFonts w:ascii="inherit" w:hAnsi="inherit" w:cs="Arial"/>
          <w:color w:val="FF0000"/>
          <w:sz w:val="26"/>
          <w:szCs w:val="26"/>
          <w:bdr w:val="none" w:sz="0" w:space="0" w:color="auto" w:frame="1"/>
        </w:rPr>
        <w:lastRenderedPageBreak/>
        <w:t>Заслуженные педагоги техникума</w:t>
      </w: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</w:pPr>
      <w:r>
        <w:rPr>
          <w:rFonts w:ascii="inherit" w:hAnsi="inherit" w:cs="Arial"/>
          <w:b/>
          <w:bCs/>
          <w:noProof/>
          <w:color w:val="686868"/>
          <w:sz w:val="25"/>
          <w:szCs w:val="25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246380</wp:posOffset>
            </wp:positionV>
            <wp:extent cx="1929130" cy="2776855"/>
            <wp:effectExtent l="19050" t="0" r="0" b="0"/>
            <wp:wrapSquare wrapText="bothSides"/>
            <wp:docPr id="3" name="Рисунок 3" descr="SONY D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NY DS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277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           </w:t>
      </w: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686868"/>
        </w:rPr>
      </w:pP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За 85 лет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Fonts w:ascii="Arial" w:hAnsi="Arial" w:cs="Arial"/>
          <w:color w:val="686868"/>
        </w:rPr>
        <w:t>в техникуме сложился сплоченный, трудолюбивый, сильный, талантливый педагогический коллектив. Второй год его  возглавляет опытный руководитель высшей квалификационной категории, отличник профессионально – технического образования, награждена медалями ордена «За заслуги перед Отечеством 1 и 2 степени»,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Филиппова  Надежда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Николаевна.</w:t>
      </w: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686868"/>
        </w:rPr>
      </w:pP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</w:pP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 xml:space="preserve">     </w:t>
      </w: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</w:pP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686868"/>
        </w:rPr>
      </w:pP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В 1981 году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Fonts w:ascii="Arial" w:hAnsi="Arial" w:cs="Arial"/>
          <w:color w:val="686868"/>
        </w:rPr>
        <w:t>звание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«Заслуженный учитель школы РСФСР»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Fonts w:ascii="Arial" w:hAnsi="Arial" w:cs="Arial"/>
          <w:color w:val="686868"/>
        </w:rPr>
        <w:t xml:space="preserve">получила 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Щетинникова  Анна Алексеевна,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Fonts w:ascii="Arial" w:hAnsi="Arial" w:cs="Arial"/>
          <w:color w:val="686868"/>
        </w:rPr>
        <w:t>преподаватель зоотехнических дисциплин, в настоящее время на заслуженном отдыхе.</w:t>
      </w:r>
    </w:p>
    <w:p w:rsidR="00AF1D7F" w:rsidRP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Style w:val="a4"/>
          <w:rFonts w:ascii="Arial" w:hAnsi="Arial" w:cs="Arial"/>
          <w:b w:val="0"/>
          <w:bCs w:val="0"/>
          <w:color w:val="686868"/>
        </w:rPr>
      </w:pP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</w:pP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686868"/>
        </w:rPr>
      </w:pPr>
      <w:r>
        <w:rPr>
          <w:rFonts w:ascii="inherit" w:hAnsi="inherit" w:cs="Arial"/>
          <w:b/>
          <w:bCs/>
          <w:noProof/>
          <w:color w:val="686868"/>
          <w:sz w:val="25"/>
          <w:szCs w:val="25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66040</wp:posOffset>
            </wp:positionV>
            <wp:extent cx="1997710" cy="2964815"/>
            <wp:effectExtent l="19050" t="0" r="2540" b="0"/>
            <wp:wrapSquare wrapText="bothSides"/>
            <wp:docPr id="5" name="Рисунок 5" descr="Плотникова Галина Семеновн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лотникова Галина Семеновн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96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 xml:space="preserve"> В 1995 году этого же звания</w:t>
      </w:r>
      <w:r>
        <w:rPr>
          <w:rStyle w:val="apple-converted-space"/>
          <w:rFonts w:ascii="inherit" w:hAnsi="inherit" w:cs="Arial"/>
          <w:b/>
          <w:bCs/>
          <w:color w:val="686868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686868"/>
        </w:rPr>
        <w:t>были удостоены преподаватели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Плотникова Галина Семеновна и</w:t>
      </w:r>
      <w:r>
        <w:rPr>
          <w:rStyle w:val="apple-converted-space"/>
          <w:rFonts w:ascii="inherit" w:hAnsi="inherit" w:cs="Arial"/>
          <w:b/>
          <w:bCs/>
          <w:color w:val="686868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686868"/>
        </w:rPr>
        <w:t> 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Попова Любовь Петровна.</w:t>
      </w:r>
      <w:r>
        <w:rPr>
          <w:rFonts w:ascii="Arial" w:hAnsi="Arial" w:cs="Arial"/>
          <w:color w:val="686868"/>
        </w:rPr>
        <w:t>Плотникова Г.С. закончила ветеринарное отделение техникума с отличием в 1965г., затем Свердловский сельскохозяйственный институт по специальности «Ветеринария» и педагогический факультет Московской ветеринарной Академии. В техникуме работает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с 1973 г. по настоящее время.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Fonts w:ascii="Arial" w:hAnsi="Arial" w:cs="Arial"/>
          <w:color w:val="686868"/>
        </w:rPr>
        <w:t>Преподаватель высшей квалификационной категории. Галина Семеновна постоянно находится в поиске инновационных технологий теоретического и практического обучения студентов, применяет современные активные формы обучения. Победитель многих техникумовских, региональных и российских смотров методических работ. Сегодня свой богатый опыт передает молодым коллегам.</w:t>
      </w: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686868"/>
        </w:rPr>
      </w:pPr>
      <w:r>
        <w:rPr>
          <w:rFonts w:ascii="Arial" w:hAnsi="Arial" w:cs="Arial"/>
          <w:color w:val="686868"/>
        </w:rPr>
        <w:t xml:space="preserve">     </w:t>
      </w: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b/>
          <w:color w:val="686868"/>
        </w:rPr>
      </w:pP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b/>
          <w:color w:val="686868"/>
        </w:rPr>
      </w:pP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686868"/>
        </w:rPr>
      </w:pPr>
      <w:r w:rsidRPr="00AF1D7F">
        <w:rPr>
          <w:rFonts w:ascii="Arial" w:hAnsi="Arial" w:cs="Arial"/>
          <w:b/>
          <w:noProof/>
          <w:color w:val="68686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77470</wp:posOffset>
            </wp:positionV>
            <wp:extent cx="1944370" cy="2469515"/>
            <wp:effectExtent l="19050" t="0" r="0" b="0"/>
            <wp:wrapSquare wrapText="bothSides"/>
            <wp:docPr id="6" name="Рисунок 6" descr="Попова Любовь Петровн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пова Любовь Петровн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46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1D7F">
        <w:rPr>
          <w:rFonts w:ascii="Arial" w:hAnsi="Arial" w:cs="Arial"/>
          <w:b/>
          <w:color w:val="686868"/>
        </w:rPr>
        <w:t>Попова Л. П.</w:t>
      </w:r>
      <w:r>
        <w:rPr>
          <w:rFonts w:ascii="Arial" w:hAnsi="Arial" w:cs="Arial"/>
          <w:color w:val="686868"/>
        </w:rPr>
        <w:t xml:space="preserve"> закончила  Пермский педагогический институт по специальности «Учитель биологии и химии» в 1974 г. Свою педагогическую деятельность начала в Сюрольской школе, затем работала секретарем учащейся и школьной молодежи  Юрлинского РКВЛКСМ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. С 1976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по 2014г.г. преподавателем в техникуме, в том числе 25 лет заместителем директора по учебной работе.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Fonts w:ascii="Arial" w:hAnsi="Arial" w:cs="Arial"/>
          <w:color w:val="686868"/>
        </w:rPr>
        <w:t>В 1995 году приняла участие во Всероссийском смотре преподавателей ССУЗов «На лучшую методическую разработку» и заняла 2 место. С 1996 по 2000годы являлась руководителем методического объединения заместителей директоров по учебной работе сельскохозяйственных техникумов Пермской области.</w:t>
      </w: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686868"/>
        </w:rPr>
      </w:pP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686868"/>
        </w:rPr>
      </w:pPr>
      <w:r>
        <w:rPr>
          <w:rFonts w:ascii="Arial" w:hAnsi="Arial" w:cs="Arial"/>
          <w:color w:val="686868"/>
        </w:rPr>
        <w:t>    </w:t>
      </w: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686868"/>
        </w:rPr>
      </w:pP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686868"/>
        </w:rPr>
      </w:pPr>
    </w:p>
    <w:p w:rsidR="00AF1D7F" w:rsidRP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Style w:val="a4"/>
          <w:rFonts w:ascii="Arial" w:hAnsi="Arial" w:cs="Arial"/>
          <w:b w:val="0"/>
          <w:bCs w:val="0"/>
          <w:color w:val="686868"/>
        </w:rPr>
      </w:pPr>
      <w:r>
        <w:rPr>
          <w:rFonts w:ascii="inherit" w:hAnsi="inherit" w:cs="Arial"/>
          <w:b/>
          <w:bCs/>
          <w:noProof/>
          <w:color w:val="686868"/>
          <w:sz w:val="25"/>
          <w:szCs w:val="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137160</wp:posOffset>
            </wp:positionV>
            <wp:extent cx="2949575" cy="2418080"/>
            <wp:effectExtent l="19050" t="0" r="3175" b="0"/>
            <wp:wrapSquare wrapText="bothSides"/>
            <wp:docPr id="7" name="Рисунок 7" descr="Климович Маргарита Петровн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лимович Маргарита Петровн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41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Климович Маргарита Петровна, преподаватель математики и заведующая отделением,</w:t>
      </w:r>
      <w:r>
        <w:rPr>
          <w:rStyle w:val="apple-converted-space"/>
          <w:rFonts w:ascii="Arial" w:hAnsi="Arial" w:cs="Arial"/>
          <w:color w:val="686868"/>
        </w:rPr>
        <w:t> 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работала в техникуме с 1978 по 2015 г.г.</w:t>
      </w:r>
      <w:r>
        <w:rPr>
          <w:rFonts w:ascii="Arial" w:hAnsi="Arial" w:cs="Arial"/>
          <w:color w:val="686868"/>
        </w:rPr>
        <w:t>Постоянный поиск и творчество, новаторство и профессионализм, интеллигентность отличало Маргариту Петровну как преподавателя и руководителя. Она заслуженно пользовалась любовью и уважением коллег и студентов. Большое внимание она уделяла индивидуальной работе со студентами, развитию их личности</w:t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. В 1997 году ей было присвоено звание «Заслуженный учитель школы РФ».</w:t>
      </w: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</w:pP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</w:pP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</w:pP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</w:pP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</w:pP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</w:pPr>
    </w:p>
    <w:p w:rsidR="00AF1D7F" w:rsidRDefault="00AF1D7F" w:rsidP="00AF1D7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686868"/>
        </w:rPr>
      </w:pPr>
      <w:r>
        <w:rPr>
          <w:rFonts w:ascii="inherit" w:hAnsi="inherit" w:cs="Arial"/>
          <w:b/>
          <w:bCs/>
          <w:noProof/>
          <w:color w:val="686868"/>
          <w:sz w:val="25"/>
          <w:szCs w:val="25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214630</wp:posOffset>
            </wp:positionV>
            <wp:extent cx="3228340" cy="2418080"/>
            <wp:effectExtent l="19050" t="0" r="0" b="0"/>
            <wp:wrapSquare wrapText="bothSides"/>
            <wp:docPr id="8" name="Рисунок 8" descr="IMG_0049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049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41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inherit" w:hAnsi="inherit" w:cs="Arial"/>
          <w:color w:val="686868"/>
          <w:sz w:val="25"/>
          <w:szCs w:val="25"/>
          <w:bdr w:val="none" w:sz="0" w:space="0" w:color="auto" w:frame="1"/>
        </w:rPr>
        <w:t>Бражкин Анатолий Васильевич, преподаватель биологии и химии, Заслуженный педагог РФ.</w:t>
      </w:r>
      <w:r>
        <w:rPr>
          <w:rStyle w:val="apple-converted-space"/>
          <w:rFonts w:ascii="inherit" w:hAnsi="inherit" w:cs="Arial"/>
          <w:b/>
          <w:bCs/>
          <w:color w:val="686868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color w:val="686868"/>
        </w:rPr>
        <w:t>В техникуме работает с 2005 года. В своей практической деятельности использует современные педагогические технологии: проблемного обучения, здоровьесберегающие и игровые, информационные. Уроки Анатолия Васильевича отличаются плотностью информации и умением организовать дифференцированный подход к студентам. Качество обучения – 60%, успеваемость – 100%.</w:t>
      </w:r>
    </w:p>
    <w:p w:rsidR="00C47923" w:rsidRDefault="00C47923"/>
    <w:sectPr w:rsidR="00C4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AF1D7F"/>
    <w:rsid w:val="00AF1D7F"/>
    <w:rsid w:val="00C4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1D7F"/>
    <w:rPr>
      <w:b/>
      <w:bCs/>
    </w:rPr>
  </w:style>
  <w:style w:type="character" w:styleId="a5">
    <w:name w:val="Emphasis"/>
    <w:basedOn w:val="a0"/>
    <w:uiPriority w:val="20"/>
    <w:qFormat/>
    <w:rsid w:val="00AF1D7F"/>
    <w:rPr>
      <w:i/>
      <w:iCs/>
    </w:rPr>
  </w:style>
  <w:style w:type="character" w:customStyle="1" w:styleId="apple-converted-space">
    <w:name w:val="apple-converted-space"/>
    <w:basedOn w:val="a0"/>
    <w:rsid w:val="00AF1D7F"/>
  </w:style>
  <w:style w:type="paragraph" w:styleId="a6">
    <w:name w:val="Balloon Text"/>
    <w:basedOn w:val="a"/>
    <w:link w:val="a7"/>
    <w:uiPriority w:val="99"/>
    <w:semiHidden/>
    <w:unhideWhenUsed/>
    <w:rsid w:val="00AF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kpselhos.ru/wp-content/uploads/2015/10/%D0%9A%D0%BB%D0%B8%D0%BC%D0%BE%D0%B2%D0%B8%D1%87-%D0%9C%D0%B0%D1%80%D0%B3%D0%B0%D1%80%D0%B8%D1%82%D0%B0-%D0%9F%D0%B5%D1%82%D1%80%D0%BE%D0%B2%D0%BD%D0%B0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kpselhos.ru/wp-content/uploads/2015/10/Scan-151021-0001.jpg" TargetMode="External"/><Relationship Id="rId11" Type="http://schemas.openxmlformats.org/officeDocument/2006/relationships/hyperlink" Target="http://kpselhos.ru/wp-content/uploads/2015/10/%D0%9F%D0%BE%D0%BF%D0%BE%D0%B2%D0%B0-%D0%9B%D1%8E%D0%B1%D0%BE%D0%B2%D1%8C-%D0%9F%D0%B5%D1%82%D1%80%D0%BE%D0%B2%D0%BD%D0%B0.jpg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kpselhos.ru/wp-content/uploads/2015/10/IMG_0049.jpg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kpselhos.ru/wp-content/uploads/2015/10/%D0%9F%D0%BB%D0%BE%D1%82%D0%BD%D0%B8%D0%BA%D0%BE%D0%B2%D0%B0-%D0%93%D0%B0%D0%BB%D0%B8%D0%BD%D0%B0-%D0%A1%D0%B5%D0%BC%D0%B5%D0%BD%D0%BE%D0%B2%D0%BD%D0%B0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1192</Words>
  <Characters>6797</Characters>
  <Application>Microsoft Office Word</Application>
  <DocSecurity>0</DocSecurity>
  <Lines>56</Lines>
  <Paragraphs>15</Paragraphs>
  <ScaleCrop>false</ScaleCrop>
  <Company>Microsoft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Krip(USER)</dc:creator>
  <cp:keywords/>
  <dc:description/>
  <cp:lastModifiedBy>Krip(USER)</cp:lastModifiedBy>
  <cp:revision>3</cp:revision>
  <dcterms:created xsi:type="dcterms:W3CDTF">2016-02-11T07:30:00Z</dcterms:created>
  <dcterms:modified xsi:type="dcterms:W3CDTF">2016-02-11T07:37:00Z</dcterms:modified>
</cp:coreProperties>
</file>